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0" w:rsidRPr="009B1E7A" w:rsidRDefault="009B1E7A" w:rsidP="009B1E7A">
      <w:pPr>
        <w:rPr>
          <w:rFonts w:ascii="Gill Sans MT" w:hAnsi="Gill Sans MT"/>
        </w:rPr>
      </w:pPr>
      <w:r w:rsidRPr="009B1E7A">
        <w:rPr>
          <w:rFonts w:ascii="Gill Sans MT" w:hAnsi="Gill Sans MT"/>
        </w:rPr>
        <w:t>Business focus</w:t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bookmarkStart w:id="0" w:name="_GoBack"/>
      <w:bookmarkEnd w:id="0"/>
      <w:r w:rsidRPr="009B1E7A">
        <w:t>↔</w:t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 w:rsidRPr="009B1E7A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9B1E7A">
        <w:rPr>
          <w:rFonts w:ascii="Gill Sans MT" w:hAnsi="Gill Sans MT"/>
        </w:rPr>
        <w:t>Customer focus</w:t>
      </w:r>
    </w:p>
    <w:p w:rsidR="009B1E7A" w:rsidRPr="009B1E7A" w:rsidRDefault="009B1E7A">
      <w:pPr>
        <w:rPr>
          <w:rFonts w:ascii="Gill Sans MT" w:hAnsi="Gill Sans MT"/>
          <w:sz w:val="20"/>
          <w:szCs w:val="20"/>
        </w:rPr>
      </w:pPr>
    </w:p>
    <w:tbl>
      <w:tblPr>
        <w:tblStyle w:val="a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9F5930" w:rsidRPr="009B1E7A">
        <w:trPr>
          <w:trHeight w:val="420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1) OBJECTIVES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Top 3 business objectives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9B1E7A">
              <w:rPr>
                <w:rFonts w:ascii="Gill Sans MT" w:hAnsi="Gill Sans MT"/>
                <w:sz w:val="20"/>
                <w:szCs w:val="20"/>
              </w:rPr>
              <w:t>e.g</w:t>
            </w:r>
            <w:proofErr w:type="spellEnd"/>
            <w:r w:rsidRPr="009B1E7A">
              <w:rPr>
                <w:rFonts w:ascii="Gill Sans MT" w:hAnsi="Gill Sans MT"/>
                <w:sz w:val="20"/>
                <w:szCs w:val="20"/>
              </w:rPr>
              <w:t xml:space="preserve">: 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1. X% Ecommerce revenue growth of product Y and Z in 1 year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2. Grow customer renewal rate  from current 50% to 90%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3. Brand awareness in North America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4) WHERE ARE WE NOW?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Brief SWOT analysis of current status in the context of challenges faced in meeting business objectives #1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5) CORE BRAND VALUE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 xml:space="preserve">Compelling position statement describing your brand and the value it offers. 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Should be customer centric, re</w:t>
            </w:r>
            <w:r w:rsidRPr="009B1E7A">
              <w:rPr>
                <w:rFonts w:ascii="Gill Sans MT" w:hAnsi="Gill Sans MT"/>
                <w:sz w:val="20"/>
                <w:szCs w:val="20"/>
              </w:rPr>
              <w:t>fer to #2.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6) COMPETITION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Top 3 competitors and their strengths and weaknesses.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Should be customer centric, refer to #2 and #3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e.g.: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- SERPs for keywords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Blog activity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Social media engagement across important channels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Customer service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- Website U</w:t>
            </w:r>
            <w:r w:rsidRPr="009B1E7A">
              <w:rPr>
                <w:rFonts w:ascii="Gill Sans MT" w:hAnsi="Gill Sans MT"/>
                <w:sz w:val="20"/>
                <w:szCs w:val="20"/>
              </w:rPr>
              <w:t>X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Product strengths and weaknesses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2) TARGET AUDIENCE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Top 3 customer segments and customer personas per segments.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9B1E7A">
              <w:rPr>
                <w:rFonts w:ascii="Gill Sans MT" w:hAnsi="Gill Sans MT"/>
                <w:sz w:val="20"/>
                <w:szCs w:val="20"/>
              </w:rPr>
              <w:t>e.g</w:t>
            </w:r>
            <w:proofErr w:type="spellEnd"/>
            <w:r w:rsidRPr="009B1E7A">
              <w:rPr>
                <w:rFonts w:ascii="Gill Sans MT" w:hAnsi="Gill Sans MT"/>
                <w:sz w:val="20"/>
                <w:szCs w:val="20"/>
              </w:rPr>
              <w:t xml:space="preserve">: 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Customer Segment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9B1E7A">
              <w:rPr>
                <w:rFonts w:ascii="Gill Sans MT" w:hAnsi="Gill Sans MT"/>
                <w:sz w:val="20"/>
                <w:szCs w:val="20"/>
              </w:rPr>
              <w:t>e.g</w:t>
            </w:r>
            <w:proofErr w:type="spellEnd"/>
            <w:r w:rsidRPr="009B1E7A">
              <w:rPr>
                <w:rFonts w:ascii="Gill Sans MT" w:hAnsi="Gill Sans MT"/>
                <w:sz w:val="20"/>
                <w:szCs w:val="20"/>
              </w:rPr>
              <w:t xml:space="preserve"> (Product Photo software): 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1. Hobbyist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2. Home office or Small business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3. Professional photographer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F5930" w:rsidRPr="009B1E7A">
        <w:trPr>
          <w:trHeight w:val="420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9) KEY METRICS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KPIs that measure the success of your marketing efforts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e.g.: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 xml:space="preserve">- </w:t>
            </w:r>
            <w:proofErr w:type="spellStart"/>
            <w:r w:rsidRPr="009B1E7A">
              <w:rPr>
                <w:rFonts w:ascii="Gill Sans MT" w:hAnsi="Gill Sans MT"/>
                <w:sz w:val="20"/>
                <w:szCs w:val="20"/>
              </w:rPr>
              <w:t>eCommerce</w:t>
            </w:r>
            <w:proofErr w:type="spellEnd"/>
            <w:r w:rsidRPr="009B1E7A">
              <w:rPr>
                <w:rFonts w:ascii="Gill Sans MT" w:hAnsi="Gill Sans MT"/>
                <w:sz w:val="20"/>
                <w:szCs w:val="20"/>
              </w:rPr>
              <w:t xml:space="preserve"> revenues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- Online Referrals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- Membership Renewals</w:t>
            </w:r>
          </w:p>
        </w:tc>
        <w:tc>
          <w:tcPr>
            <w:tcW w:w="25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F5930" w:rsidRPr="009B1E7A">
        <w:trPr>
          <w:trHeight w:val="420"/>
        </w:trPr>
        <w:tc>
          <w:tcPr>
            <w:tcW w:w="5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8) MARKETING BUDGET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Content Marketing &amp; SEO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Paid Advertising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Design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Marketing Technology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- People</w:t>
            </w:r>
          </w:p>
          <w:p w:rsidR="009F5930" w:rsidRPr="009B1E7A" w:rsidRDefault="009F5930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etc.</w:t>
            </w:r>
          </w:p>
        </w:tc>
        <w:tc>
          <w:tcPr>
            <w:tcW w:w="5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7) TIMELINE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Brief outlines of your 1 week/1 month/3 month/6 month/1 year marketing campaigns.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930" w:rsidRPr="009B1E7A" w:rsidRDefault="009B1E7A">
            <w:pPr>
              <w:widowControl w:val="0"/>
              <w:spacing w:line="240" w:lineRule="auto"/>
              <w:rPr>
                <w:rFonts w:ascii="Gill Sans MT" w:eastAsia="Verdana" w:hAnsi="Gill Sans MT" w:cs="Verdana"/>
                <w:b/>
                <w:sz w:val="20"/>
                <w:szCs w:val="20"/>
              </w:rPr>
            </w:pPr>
            <w:r w:rsidRPr="009B1E7A">
              <w:rPr>
                <w:rFonts w:ascii="Gill Sans MT" w:eastAsia="Verdana" w:hAnsi="Gill Sans MT" w:cs="Verdana"/>
                <w:b/>
                <w:sz w:val="20"/>
                <w:szCs w:val="20"/>
              </w:rPr>
              <w:t>3) CHANNELS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Paths to customers. Refer to #2 to find out where customers live online.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e.g.:</w:t>
            </w:r>
            <w:r w:rsidRPr="009B1E7A">
              <w:rPr>
                <w:rFonts w:ascii="Gill Sans MT" w:hAnsi="Gill Sans MT"/>
                <w:sz w:val="20"/>
                <w:szCs w:val="20"/>
              </w:rPr>
              <w:br/>
              <w:t>1) Facebook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2) YouTube</w:t>
            </w:r>
          </w:p>
          <w:p w:rsidR="009F5930" w:rsidRPr="009B1E7A" w:rsidRDefault="009B1E7A">
            <w:pPr>
              <w:widowControl w:val="0"/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9B1E7A">
              <w:rPr>
                <w:rFonts w:ascii="Gill Sans MT" w:hAnsi="Gill Sans MT"/>
                <w:sz w:val="20"/>
                <w:szCs w:val="20"/>
              </w:rPr>
              <w:t>3) Google</w:t>
            </w:r>
          </w:p>
        </w:tc>
      </w:tr>
    </w:tbl>
    <w:p w:rsidR="009F5930" w:rsidRPr="009B1E7A" w:rsidRDefault="009F5930">
      <w:pPr>
        <w:rPr>
          <w:rFonts w:ascii="Gill Sans MT" w:hAnsi="Gill Sans MT"/>
          <w:sz w:val="20"/>
          <w:szCs w:val="20"/>
        </w:rPr>
      </w:pPr>
    </w:p>
    <w:sectPr w:rsidR="009F5930" w:rsidRPr="009B1E7A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E7A">
      <w:pPr>
        <w:spacing w:line="240" w:lineRule="auto"/>
      </w:pPr>
      <w:r>
        <w:separator/>
      </w:r>
    </w:p>
  </w:endnote>
  <w:endnote w:type="continuationSeparator" w:id="0">
    <w:p w:rsidR="00000000" w:rsidRDefault="009B1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1E7A">
      <w:pPr>
        <w:spacing w:line="240" w:lineRule="auto"/>
      </w:pPr>
      <w:r>
        <w:separator/>
      </w:r>
    </w:p>
  </w:footnote>
  <w:footnote w:type="continuationSeparator" w:id="0">
    <w:p w:rsidR="00000000" w:rsidRDefault="009B1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930"/>
    <w:rsid w:val="009B1E7A"/>
    <w:rsid w:val="009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1E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7A"/>
  </w:style>
  <w:style w:type="paragraph" w:styleId="Footer">
    <w:name w:val="footer"/>
    <w:basedOn w:val="Normal"/>
    <w:link w:val="FooterChar"/>
    <w:uiPriority w:val="99"/>
    <w:unhideWhenUsed/>
    <w:rsid w:val="009B1E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1E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7A"/>
  </w:style>
  <w:style w:type="paragraph" w:styleId="Footer">
    <w:name w:val="footer"/>
    <w:basedOn w:val="Normal"/>
    <w:link w:val="FooterChar"/>
    <w:uiPriority w:val="99"/>
    <w:unhideWhenUsed/>
    <w:rsid w:val="009B1E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8C06A752</Template>
  <TotalTime>1</TotalTime>
  <Pages>1</Pages>
  <Words>221</Words>
  <Characters>1263</Characters>
  <Application>Microsoft Office Word</Application>
  <DocSecurity>0</DocSecurity>
  <Lines>10</Lines>
  <Paragraphs>2</Paragraphs>
  <ScaleCrop>false</ScaleCrop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2018-01-18T08:34:00Z</dcterms:created>
  <dcterms:modified xsi:type="dcterms:W3CDTF">2018-01-18T08:35:00Z</dcterms:modified>
</cp:coreProperties>
</file>